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D3A7C" w14:textId="77777777" w:rsidR="00D62BF3" w:rsidRPr="00684DA1" w:rsidRDefault="00D62BF3" w:rsidP="00684DA1">
      <w:pPr>
        <w:spacing w:line="240" w:lineRule="auto"/>
        <w:rPr>
          <w:rStyle w:val="mrppsc"/>
          <w:rFonts w:cstheme="minorHAnsi"/>
          <w:b/>
        </w:rPr>
      </w:pPr>
      <w:r w:rsidRPr="00684DA1">
        <w:rPr>
          <w:rStyle w:val="mrppsc"/>
          <w:rFonts w:cstheme="minorHAnsi"/>
          <w:b/>
        </w:rPr>
        <w:t>BOLNIŠNICA ZA ŽENSKE BOLEZNI</w:t>
      </w:r>
    </w:p>
    <w:p w14:paraId="6479738C" w14:textId="77777777" w:rsidR="00D62BF3" w:rsidRPr="00684DA1" w:rsidRDefault="00D62BF3" w:rsidP="00684DA1">
      <w:pPr>
        <w:spacing w:line="240" w:lineRule="auto"/>
        <w:rPr>
          <w:rStyle w:val="mrppsc"/>
          <w:rFonts w:cstheme="minorHAnsi"/>
          <w:b/>
        </w:rPr>
      </w:pPr>
      <w:r w:rsidRPr="00684DA1">
        <w:rPr>
          <w:rStyle w:val="mrppsc"/>
          <w:rFonts w:cstheme="minorHAnsi"/>
          <w:b/>
        </w:rPr>
        <w:t>IN PORODNIŠTVO POSTOJNA</w:t>
      </w:r>
    </w:p>
    <w:p w14:paraId="3D0FCDE9" w14:textId="4945F20B" w:rsidR="00D62BF3" w:rsidRDefault="00D62BF3" w:rsidP="000E5CAE">
      <w:pPr>
        <w:spacing w:line="240" w:lineRule="auto"/>
        <w:rPr>
          <w:rStyle w:val="mrppsc"/>
          <w:rFonts w:cstheme="minorHAnsi"/>
          <w:b/>
        </w:rPr>
      </w:pPr>
      <w:r w:rsidRPr="00684DA1">
        <w:rPr>
          <w:rStyle w:val="mrppsc"/>
          <w:rFonts w:cstheme="minorHAnsi"/>
          <w:b/>
        </w:rPr>
        <w:t>Prečna ulica 4, 6230 POSTOJNA</w:t>
      </w:r>
      <w:bookmarkStart w:id="0" w:name="_Toc297276212"/>
    </w:p>
    <w:p w14:paraId="1B635C33" w14:textId="77777777" w:rsidR="000E5CAE" w:rsidRPr="000E5CAE" w:rsidRDefault="000E5CAE" w:rsidP="000E5CAE">
      <w:pPr>
        <w:spacing w:line="240" w:lineRule="auto"/>
        <w:rPr>
          <w:rFonts w:cstheme="minorHAnsi"/>
          <w:b/>
        </w:rPr>
      </w:pPr>
    </w:p>
    <w:p w14:paraId="3CDEF9C5" w14:textId="7F2D0B74" w:rsidR="00DF4483" w:rsidRPr="00684DA1" w:rsidRDefault="003426EB" w:rsidP="00684DA1">
      <w:pPr>
        <w:pStyle w:val="Naslov1"/>
        <w:tabs>
          <w:tab w:val="left" w:pos="708"/>
        </w:tabs>
        <w:spacing w:after="160"/>
        <w:ind w:left="432" w:hanging="432"/>
        <w:jc w:val="left"/>
        <w:rPr>
          <w:rFonts w:asciiTheme="minorHAnsi" w:hAnsiTheme="minorHAnsi" w:cstheme="minorHAnsi"/>
          <w:sz w:val="22"/>
          <w:szCs w:val="22"/>
          <w:u w:val="single"/>
        </w:rPr>
      </w:pPr>
      <w:r w:rsidRPr="00684DA1">
        <w:rPr>
          <w:rFonts w:asciiTheme="minorHAnsi" w:hAnsiTheme="minorHAnsi" w:cstheme="minorHAnsi"/>
          <w:sz w:val="22"/>
          <w:szCs w:val="22"/>
          <w:u w:val="single"/>
        </w:rPr>
        <w:t>OBRAZEC  OBR</w:t>
      </w:r>
      <w:r w:rsidR="00D62BF3" w:rsidRPr="00684DA1">
        <w:rPr>
          <w:rFonts w:asciiTheme="minorHAnsi" w:hAnsiTheme="minorHAnsi" w:cstheme="minorHAnsi"/>
          <w:sz w:val="22"/>
          <w:szCs w:val="22"/>
          <w:u w:val="single"/>
        </w:rPr>
        <w:t>_</w:t>
      </w:r>
      <w:r w:rsidRPr="00684DA1">
        <w:rPr>
          <w:rFonts w:asciiTheme="minorHAnsi" w:hAnsiTheme="minorHAnsi" w:cstheme="minorHAnsi"/>
          <w:sz w:val="22"/>
          <w:szCs w:val="22"/>
          <w:u w:val="single"/>
        </w:rPr>
        <w:t>3_</w:t>
      </w:r>
      <w:r w:rsidR="006E1975" w:rsidRPr="00684DA1">
        <w:rPr>
          <w:rFonts w:asciiTheme="minorHAnsi" w:hAnsiTheme="minorHAnsi" w:cstheme="minorHAnsi"/>
          <w:sz w:val="22"/>
          <w:szCs w:val="22"/>
          <w:u w:val="single"/>
        </w:rPr>
        <w:t>3</w:t>
      </w:r>
      <w:r w:rsidRPr="00684DA1">
        <w:rPr>
          <w:rFonts w:asciiTheme="minorHAnsi" w:hAnsiTheme="minorHAnsi" w:cstheme="minorHAnsi"/>
          <w:sz w:val="22"/>
          <w:szCs w:val="22"/>
          <w:u w:val="single"/>
        </w:rPr>
        <w:t xml:space="preserve">:  </w:t>
      </w:r>
      <w:bookmarkEnd w:id="0"/>
      <w:r w:rsidRPr="00684DA1">
        <w:rPr>
          <w:rFonts w:asciiTheme="minorHAnsi" w:hAnsiTheme="minorHAnsi" w:cstheme="minorHAnsi"/>
          <w:sz w:val="22"/>
          <w:szCs w:val="22"/>
          <w:u w:val="single"/>
        </w:rPr>
        <w:t xml:space="preserve">POGOJI IZVAJANJA </w:t>
      </w:r>
    </w:p>
    <w:p w14:paraId="70BC9F81" w14:textId="77777777" w:rsidR="00D62BF3" w:rsidRPr="00684DA1" w:rsidRDefault="00D62BF3" w:rsidP="00684DA1">
      <w:pPr>
        <w:spacing w:line="240" w:lineRule="auto"/>
        <w:rPr>
          <w:rFonts w:cstheme="minorHAnsi"/>
          <w:lang w:eastAsia="sl-SI"/>
        </w:rPr>
      </w:pPr>
    </w:p>
    <w:p w14:paraId="772718FF" w14:textId="77777777" w:rsidR="00A872A8" w:rsidRPr="00684DA1" w:rsidRDefault="00D62BF3" w:rsidP="00684DA1">
      <w:pPr>
        <w:spacing w:line="240" w:lineRule="auto"/>
        <w:rPr>
          <w:rFonts w:cstheme="minorHAnsi"/>
          <w:b/>
        </w:rPr>
      </w:pPr>
      <w:r w:rsidRPr="00684DA1">
        <w:rPr>
          <w:rFonts w:cstheme="minorHAnsi"/>
          <w:b/>
        </w:rPr>
        <w:t xml:space="preserve">Predmet javnega naročila: </w:t>
      </w:r>
    </w:p>
    <w:p w14:paraId="74E46343" w14:textId="5ADD4EDB" w:rsidR="00D62BF3" w:rsidRPr="00684DA1" w:rsidRDefault="00D62BF3" w:rsidP="00684DA1">
      <w:pPr>
        <w:spacing w:line="240" w:lineRule="auto"/>
        <w:rPr>
          <w:rFonts w:cstheme="minorHAnsi"/>
          <w:b/>
        </w:rPr>
      </w:pPr>
      <w:r w:rsidRPr="00684DA1">
        <w:rPr>
          <w:rFonts w:cstheme="minorHAnsi"/>
          <w:b/>
        </w:rPr>
        <w:t>OSKRBA Z MEDICINSKO POTROŠNIM MATERIALOM IN ZDRAVILI</w:t>
      </w:r>
      <w:r w:rsidR="00C8606E" w:rsidRPr="00684DA1">
        <w:rPr>
          <w:rFonts w:cstheme="minorHAnsi"/>
          <w:b/>
        </w:rPr>
        <w:t xml:space="preserve">; </w:t>
      </w:r>
      <w:r w:rsidRPr="00684DA1">
        <w:rPr>
          <w:rFonts w:cstheme="minorHAnsi"/>
          <w:b/>
        </w:rPr>
        <w:t>JN_</w:t>
      </w:r>
      <w:r w:rsidR="00912A91" w:rsidRPr="00684DA1">
        <w:rPr>
          <w:rFonts w:cstheme="minorHAnsi"/>
          <w:b/>
        </w:rPr>
        <w:t>3</w:t>
      </w:r>
      <w:r w:rsidRPr="00684DA1">
        <w:rPr>
          <w:rFonts w:cstheme="minorHAnsi"/>
          <w:b/>
        </w:rPr>
        <w:t>/202</w:t>
      </w:r>
      <w:r w:rsidR="00C8606E" w:rsidRPr="00684DA1">
        <w:rPr>
          <w:rFonts w:cstheme="minorHAnsi"/>
          <w:b/>
        </w:rPr>
        <w:t>6</w:t>
      </w:r>
    </w:p>
    <w:p w14:paraId="2B4CFB5E" w14:textId="77777777" w:rsidR="003426EB" w:rsidRPr="00684DA1" w:rsidRDefault="003426EB" w:rsidP="00684DA1">
      <w:pPr>
        <w:rPr>
          <w:rFonts w:cstheme="minorHAnsi"/>
          <w:lang w:eastAsia="sl-SI"/>
        </w:rPr>
      </w:pPr>
    </w:p>
    <w:p w14:paraId="268E5BD0" w14:textId="4271E4DB" w:rsidR="003426EB" w:rsidRPr="00684DA1" w:rsidRDefault="003426EB" w:rsidP="00684DA1">
      <w:pPr>
        <w:pStyle w:val="Naslov1"/>
        <w:numPr>
          <w:ilvl w:val="0"/>
          <w:numId w:val="2"/>
        </w:numPr>
        <w:spacing w:after="160"/>
        <w:jc w:val="left"/>
        <w:rPr>
          <w:rFonts w:asciiTheme="minorHAnsi" w:hAnsiTheme="minorHAnsi" w:cstheme="minorHAnsi"/>
          <w:sz w:val="22"/>
          <w:szCs w:val="22"/>
        </w:rPr>
      </w:pPr>
      <w:r w:rsidRPr="00684DA1">
        <w:rPr>
          <w:rFonts w:asciiTheme="minorHAnsi" w:hAnsiTheme="minorHAnsi" w:cstheme="minorHAnsi"/>
          <w:sz w:val="22"/>
          <w:szCs w:val="22"/>
        </w:rPr>
        <w:t>Strokovni pogoji</w:t>
      </w:r>
    </w:p>
    <w:p w14:paraId="7C204E10" w14:textId="7E5FBC89" w:rsidR="00FF436F" w:rsidRDefault="00880DAE" w:rsidP="00FF436F">
      <w:pPr>
        <w:pStyle w:val="Odstavekseznama"/>
        <w:numPr>
          <w:ilvl w:val="0"/>
          <w:numId w:val="3"/>
        </w:numPr>
        <w:rPr>
          <w:rFonts w:cstheme="minorHAnsi"/>
        </w:rPr>
      </w:pPr>
      <w:r>
        <w:rPr>
          <w:rFonts w:cstheme="minorHAnsi"/>
        </w:rPr>
        <w:t xml:space="preserve"> </w:t>
      </w:r>
      <w:r>
        <w:t>Ponujeni izdelki morajo po svojih ključnih tehničnih in funkcionalnih lastnostih ustrezati zahtevam naročnika. Če ponudnik ponudi ekvivalenten/paralelni izdelek, mora ta zagotavljati enako ali višjo raven kakovosti ter funkcionalnosti. O ustreznosti in funkcionalni enakovrednosti ponujenih paralelnih izdelkov odloča naročnikova strokovna komisija (po potrebi tudi na podlagi predloženih vzorcev)</w:t>
      </w:r>
      <w:r w:rsidR="00684DA1" w:rsidRPr="00684DA1">
        <w:rPr>
          <w:rFonts w:cstheme="minorHAnsi"/>
        </w:rPr>
        <w:t>;</w:t>
      </w:r>
    </w:p>
    <w:p w14:paraId="39D0D65F" w14:textId="77777777" w:rsidR="00FF436F" w:rsidRDefault="00FF436F" w:rsidP="00FF436F">
      <w:pPr>
        <w:pStyle w:val="Odstavekseznama"/>
        <w:rPr>
          <w:rFonts w:cstheme="minorHAnsi"/>
        </w:rPr>
      </w:pPr>
    </w:p>
    <w:p w14:paraId="0CC9ABF1" w14:textId="1BBCC511" w:rsidR="00D62BF3" w:rsidRDefault="00FF436F" w:rsidP="00FF436F">
      <w:pPr>
        <w:pStyle w:val="Odstavekseznama"/>
        <w:numPr>
          <w:ilvl w:val="0"/>
          <w:numId w:val="3"/>
        </w:numPr>
        <w:rPr>
          <w:rFonts w:cstheme="minorHAnsi"/>
        </w:rPr>
      </w:pPr>
      <w:r>
        <w:t>V posamezni fazi odpiranja konkurence mora ponudnik pri zaprtih sklopih ponuditi vse razpisane artikle posameznega sklopa in zagotavljati njihovo dobavljivost. Pri odprtih sklopih lahko ponudnik odda ponudbo za posamezen artikel oziroma za poljubno število artiklov znotraj sklopa.</w:t>
      </w:r>
      <w:r w:rsidR="00A432AF" w:rsidRPr="00FF436F">
        <w:rPr>
          <w:rFonts w:cstheme="minorHAnsi"/>
        </w:rPr>
        <w:tab/>
      </w:r>
    </w:p>
    <w:p w14:paraId="33E0ECC0" w14:textId="77777777" w:rsidR="00FF436F" w:rsidRPr="00FF436F" w:rsidRDefault="00FF436F" w:rsidP="00FF436F">
      <w:pPr>
        <w:pStyle w:val="Odstavekseznama"/>
        <w:rPr>
          <w:rFonts w:cstheme="minorHAnsi"/>
        </w:rPr>
      </w:pPr>
    </w:p>
    <w:p w14:paraId="127A0049" w14:textId="77777777" w:rsidR="00684DA1" w:rsidRDefault="00C8077F" w:rsidP="00684DA1">
      <w:pPr>
        <w:pStyle w:val="Odstavekseznama"/>
        <w:numPr>
          <w:ilvl w:val="0"/>
          <w:numId w:val="3"/>
        </w:numPr>
        <w:rPr>
          <w:rFonts w:cstheme="minorHAnsi"/>
        </w:rPr>
      </w:pPr>
      <w:r w:rsidRPr="00684DA1">
        <w:rPr>
          <w:rFonts w:cstheme="minorHAnsi"/>
        </w:rPr>
        <w:t>V sklopih, kjer naročnik določi enoto pakiranja, mora ponudnik ponuditi enoto pakiranja, ki je enaka razpisani</w:t>
      </w:r>
      <w:r w:rsidR="00684DA1" w:rsidRPr="00684DA1">
        <w:rPr>
          <w:rFonts w:cstheme="minorHAnsi"/>
        </w:rPr>
        <w:t>;</w:t>
      </w:r>
      <w:r w:rsidR="00A432AF" w:rsidRPr="00684DA1">
        <w:rPr>
          <w:rFonts w:cstheme="minorHAnsi"/>
        </w:rPr>
        <w:tab/>
      </w:r>
      <w:r w:rsidR="00A432AF" w:rsidRPr="00684DA1">
        <w:rPr>
          <w:rFonts w:cstheme="minorHAnsi"/>
        </w:rPr>
        <w:tab/>
      </w:r>
      <w:r w:rsidR="00A432AF" w:rsidRPr="00684DA1">
        <w:rPr>
          <w:rFonts w:cstheme="minorHAnsi"/>
        </w:rPr>
        <w:tab/>
      </w:r>
    </w:p>
    <w:p w14:paraId="4C0E3EC9" w14:textId="503EC0DF" w:rsidR="00D62BF3" w:rsidRPr="00684DA1" w:rsidRDefault="00A432AF" w:rsidP="00684DA1">
      <w:pPr>
        <w:pStyle w:val="Odstavekseznama"/>
        <w:rPr>
          <w:rFonts w:cstheme="minorHAnsi"/>
        </w:rPr>
      </w:pPr>
      <w:r w:rsidRPr="00684DA1">
        <w:rPr>
          <w:rFonts w:cstheme="minorHAnsi"/>
        </w:rPr>
        <w:tab/>
      </w:r>
      <w:r w:rsidRPr="00684DA1">
        <w:rPr>
          <w:rFonts w:cstheme="minorHAnsi"/>
        </w:rPr>
        <w:tab/>
      </w:r>
      <w:r w:rsidRPr="00684DA1">
        <w:rPr>
          <w:rFonts w:cstheme="minorHAnsi"/>
        </w:rPr>
        <w:tab/>
      </w:r>
      <w:r w:rsidRPr="00684DA1">
        <w:rPr>
          <w:rFonts w:cstheme="minorHAnsi"/>
        </w:rPr>
        <w:tab/>
      </w:r>
    </w:p>
    <w:p w14:paraId="63030C72" w14:textId="19D8C2B4" w:rsidR="00C8077F" w:rsidRDefault="00C8077F" w:rsidP="00684DA1">
      <w:pPr>
        <w:pStyle w:val="Odstavekseznama"/>
        <w:numPr>
          <w:ilvl w:val="0"/>
          <w:numId w:val="3"/>
        </w:numPr>
        <w:rPr>
          <w:rFonts w:cstheme="minorHAnsi"/>
        </w:rPr>
      </w:pPr>
      <w:r w:rsidRPr="00684DA1">
        <w:rPr>
          <w:rFonts w:cstheme="minorHAnsi"/>
        </w:rPr>
        <w:t>Če naročnik ponujenega artikla ne pozna ali če je to potrebno zaradi preverjanja njegove ustreznosti, lahko v</w:t>
      </w:r>
      <w:r w:rsidR="0055184C">
        <w:rPr>
          <w:rFonts w:cstheme="minorHAnsi"/>
        </w:rPr>
        <w:t xml:space="preserve"> postopku sklepanja okvirnih sporazumov in/ali</w:t>
      </w:r>
      <w:r w:rsidRPr="00684DA1">
        <w:rPr>
          <w:rFonts w:cstheme="minorHAnsi"/>
        </w:rPr>
        <w:t xml:space="preserve"> posamezni fazi odpiranja konkurence zahteva predložitev vzorcev in ustreznih dokazil v skladu z razpisno dokumentacijo</w:t>
      </w:r>
      <w:r w:rsidR="00684DA1" w:rsidRPr="00684DA1">
        <w:rPr>
          <w:rFonts w:cstheme="minorHAnsi"/>
        </w:rPr>
        <w:t>;</w:t>
      </w:r>
    </w:p>
    <w:p w14:paraId="071612B6" w14:textId="77777777" w:rsidR="00684DA1" w:rsidRPr="00684DA1" w:rsidRDefault="00684DA1" w:rsidP="00684DA1">
      <w:pPr>
        <w:pStyle w:val="Odstavekseznama"/>
        <w:rPr>
          <w:rFonts w:cstheme="minorHAnsi"/>
        </w:rPr>
      </w:pPr>
    </w:p>
    <w:p w14:paraId="08519BE5" w14:textId="74D8877C" w:rsidR="00C8077F" w:rsidRDefault="00C8077F" w:rsidP="00684DA1">
      <w:pPr>
        <w:pStyle w:val="Odstavekseznama"/>
        <w:numPr>
          <w:ilvl w:val="0"/>
          <w:numId w:val="3"/>
        </w:numPr>
        <w:rPr>
          <w:rFonts w:cstheme="minorHAnsi"/>
        </w:rPr>
      </w:pPr>
      <w:r w:rsidRPr="00684DA1">
        <w:rPr>
          <w:rFonts w:cstheme="minorHAnsi"/>
        </w:rPr>
        <w:t>Vsi ponujeni artikli morajo biti skladni z veljavno zakonodajo Republike Slovenije in Evropske unije, ki ureja medicinske pripomočke, ter izpolnjevati vse zakonsko predpisane zahteve za dajanje na trg in uporabo</w:t>
      </w:r>
      <w:r w:rsidR="00684DA1" w:rsidRPr="00684DA1">
        <w:rPr>
          <w:rFonts w:cstheme="minorHAnsi"/>
        </w:rPr>
        <w:t>;</w:t>
      </w:r>
    </w:p>
    <w:p w14:paraId="31D2A92B" w14:textId="77777777" w:rsidR="00684DA1" w:rsidRPr="00684DA1" w:rsidRDefault="00684DA1" w:rsidP="00684DA1">
      <w:pPr>
        <w:pStyle w:val="Odstavekseznama"/>
        <w:rPr>
          <w:rFonts w:cstheme="minorHAnsi"/>
        </w:rPr>
      </w:pPr>
    </w:p>
    <w:p w14:paraId="05DB72E3" w14:textId="79B099AE" w:rsidR="00C8077F" w:rsidRDefault="00C8077F" w:rsidP="00684DA1">
      <w:pPr>
        <w:pStyle w:val="Odstavekseznama"/>
        <w:numPr>
          <w:ilvl w:val="0"/>
          <w:numId w:val="3"/>
        </w:numPr>
        <w:rPr>
          <w:rFonts w:cstheme="minorHAnsi"/>
        </w:rPr>
      </w:pPr>
      <w:r w:rsidRPr="00684DA1">
        <w:rPr>
          <w:rFonts w:cstheme="minorHAnsi"/>
        </w:rPr>
        <w:t>Dobavitelj se zavezuje, da bo naročnika nemudoma pisno obvestil o vseh spremembah, ki vplivajo na skladnost ponujenega medicinskega pripomočka z Uredbo (EU) 2017/745 (MDR), zlasti o spremembi statusa CE certifikata, spremembi proizvajalca, pooblaščenega zastopnika, klasifikacije, UDI identifikacije, prenehanju proizvodnje ali drugih spremembah, ki bi lahko vplivale na uporabo ali dobavo medicinskega pripomočka</w:t>
      </w:r>
      <w:r w:rsidR="00684DA1" w:rsidRPr="00684DA1">
        <w:rPr>
          <w:rFonts w:cstheme="minorHAnsi"/>
        </w:rPr>
        <w:t>;</w:t>
      </w:r>
    </w:p>
    <w:p w14:paraId="070497DC" w14:textId="77777777" w:rsidR="00684DA1" w:rsidRPr="00684DA1" w:rsidRDefault="00684DA1" w:rsidP="00684DA1">
      <w:pPr>
        <w:pStyle w:val="Odstavekseznama"/>
        <w:rPr>
          <w:rFonts w:cstheme="minorHAnsi"/>
        </w:rPr>
      </w:pPr>
    </w:p>
    <w:p w14:paraId="19360D3D" w14:textId="4FE700A8" w:rsidR="00684DA1" w:rsidRDefault="00C8077F" w:rsidP="00684DA1">
      <w:pPr>
        <w:pStyle w:val="Odstavekseznama"/>
        <w:numPr>
          <w:ilvl w:val="0"/>
          <w:numId w:val="3"/>
        </w:numPr>
        <w:rPr>
          <w:rFonts w:cstheme="minorHAnsi"/>
        </w:rPr>
      </w:pPr>
      <w:r w:rsidRPr="00684DA1">
        <w:rPr>
          <w:rFonts w:cstheme="minorHAnsi"/>
        </w:rPr>
        <w:t xml:space="preserve">Na zahtevo naročnika oziroma v posamezni fazi odpiranja konkurence mora ponudnik predložiti ustrezna dokazila o skladnosti ponujenega medicinskega pripomočka, zlasti EU izjavo o skladnosti (Declaration of Conformity), CE certifikat oziroma drugo ustrezno dokazilo o skladnosti, dokazilo o razvrstitvi medicinskega pripomočka, tehnično dokumentacijo </w:t>
      </w:r>
      <w:r w:rsidRPr="00684DA1">
        <w:rPr>
          <w:rFonts w:cstheme="minorHAnsi"/>
        </w:rPr>
        <w:lastRenderedPageBreak/>
        <w:t>proizvajalca, podatke o UDI identifikaciji (kadar se ta zahteva skladno z Uredbo (EU) 2017/745 (MDR)) ter druga dokazila, potrebna za preverjanje skladnosti ponujenega medicinskega pripomočka</w:t>
      </w:r>
      <w:r w:rsidR="00684DA1">
        <w:rPr>
          <w:rFonts w:cstheme="minorHAnsi"/>
        </w:rPr>
        <w:t>;</w:t>
      </w:r>
    </w:p>
    <w:p w14:paraId="6C1102D2" w14:textId="77777777" w:rsidR="00684DA1" w:rsidRPr="00684DA1" w:rsidRDefault="00684DA1" w:rsidP="00684DA1">
      <w:pPr>
        <w:pStyle w:val="Odstavekseznama"/>
        <w:rPr>
          <w:rFonts w:cstheme="minorHAnsi"/>
        </w:rPr>
      </w:pPr>
    </w:p>
    <w:p w14:paraId="6030D700" w14:textId="4EA067AB" w:rsidR="00C8077F" w:rsidRDefault="00C8077F" w:rsidP="00684DA1">
      <w:pPr>
        <w:pStyle w:val="Odstavekseznama"/>
        <w:numPr>
          <w:ilvl w:val="0"/>
          <w:numId w:val="3"/>
        </w:numPr>
        <w:rPr>
          <w:rFonts w:cstheme="minorHAnsi"/>
        </w:rPr>
      </w:pPr>
      <w:r w:rsidRPr="00684DA1">
        <w:rPr>
          <w:rFonts w:cstheme="minorHAnsi"/>
        </w:rPr>
        <w:t xml:space="preserve">Dobavitelj brez predhodnega pisnega soglasja naročnika </w:t>
      </w:r>
      <w:r w:rsidR="00880DAE">
        <w:t xml:space="preserve">(ki se lahko poda tudi po elektronski pošti s strani skrbnika pogodbe) </w:t>
      </w:r>
      <w:r w:rsidRPr="00684DA1">
        <w:rPr>
          <w:rFonts w:cstheme="minorHAnsi"/>
        </w:rPr>
        <w:t>ne sme zamenjati ponujenega medicinskega pripomočka z drugim proizvodom. V primeru ukinitve proizvodnje ali drugih objektivnih razlogov lahko ponudi nadomestni medicinski pripomoček, ki mora biti najmanj enakovreden prvotno ponujenemu ter izpolnjevati vse zahteve razpisne dokumentacije. Naročnik si pridržuje pravico preveriti ustreznost nadomestnega medicinskega pripomočka pred odobritvijo njegove uporabe</w:t>
      </w:r>
      <w:r w:rsidR="00684DA1" w:rsidRPr="00684DA1">
        <w:rPr>
          <w:rFonts w:cstheme="minorHAnsi"/>
        </w:rPr>
        <w:t>;</w:t>
      </w:r>
    </w:p>
    <w:p w14:paraId="79CC3EDD" w14:textId="77777777" w:rsidR="00684DA1" w:rsidRPr="00684DA1" w:rsidRDefault="00684DA1" w:rsidP="00684DA1">
      <w:pPr>
        <w:pStyle w:val="Odstavekseznama"/>
        <w:rPr>
          <w:rFonts w:cstheme="minorHAnsi"/>
        </w:rPr>
      </w:pPr>
    </w:p>
    <w:p w14:paraId="3E9FCE3C" w14:textId="0BD55D38" w:rsidR="00A432AF" w:rsidRPr="00684DA1" w:rsidRDefault="00C8077F" w:rsidP="00684DA1">
      <w:pPr>
        <w:pStyle w:val="Odstavekseznama"/>
        <w:numPr>
          <w:ilvl w:val="0"/>
          <w:numId w:val="3"/>
        </w:numPr>
        <w:rPr>
          <w:rFonts w:cstheme="minorHAnsi"/>
        </w:rPr>
      </w:pPr>
      <w:r w:rsidRPr="00684DA1">
        <w:rPr>
          <w:rFonts w:cstheme="minorHAnsi"/>
        </w:rPr>
        <w:t>Dobavitelj zagotavlja, da bodo ves čas trajanja okvirnega sporazuma ponujeni medicinski pripomočki izpolnjevali vse zahteve veljavne zakonodaje, ki ureja medicinske pripomočke. V primeru prenehanja veljavnosti dokazil o skladnosti ali drugih okoliščin, zaradi katerih pripomoček ne izpolnjuje več zakonskih pogojev za dajanje na trg oziroma uporabo, ga dobavitelj ne sme več dobavljati naročniku</w:t>
      </w:r>
      <w:r w:rsidR="00684DA1" w:rsidRPr="00684DA1">
        <w:rPr>
          <w:rFonts w:cstheme="minorHAnsi"/>
        </w:rPr>
        <w:t>;</w:t>
      </w:r>
      <w:r w:rsidR="00A432AF" w:rsidRPr="00684DA1">
        <w:rPr>
          <w:rFonts w:cstheme="minorHAnsi"/>
        </w:rPr>
        <w:tab/>
      </w:r>
      <w:r w:rsidR="00A432AF" w:rsidRPr="00684DA1">
        <w:rPr>
          <w:rFonts w:cstheme="minorHAnsi"/>
        </w:rPr>
        <w:tab/>
      </w:r>
      <w:r w:rsidR="00A432AF" w:rsidRPr="00684DA1">
        <w:rPr>
          <w:rFonts w:cstheme="minorHAnsi"/>
        </w:rPr>
        <w:tab/>
      </w:r>
      <w:r w:rsidR="00A432AF" w:rsidRPr="00684DA1">
        <w:rPr>
          <w:rFonts w:cstheme="minorHAnsi"/>
        </w:rPr>
        <w:tab/>
      </w:r>
      <w:r w:rsidR="00A432AF" w:rsidRPr="00684DA1">
        <w:rPr>
          <w:rFonts w:cstheme="minorHAnsi"/>
        </w:rPr>
        <w:tab/>
      </w:r>
      <w:r w:rsidR="00A432AF" w:rsidRPr="00684DA1">
        <w:rPr>
          <w:rFonts w:cstheme="minorHAnsi"/>
        </w:rPr>
        <w:tab/>
      </w:r>
      <w:r w:rsidR="00A432AF" w:rsidRPr="00684DA1">
        <w:rPr>
          <w:rFonts w:cstheme="minorHAnsi"/>
        </w:rPr>
        <w:tab/>
      </w:r>
      <w:r w:rsidR="00A432AF" w:rsidRPr="00684DA1">
        <w:rPr>
          <w:rFonts w:cstheme="minorHAnsi"/>
        </w:rPr>
        <w:tab/>
      </w:r>
      <w:r w:rsidR="00A432AF" w:rsidRPr="00684DA1">
        <w:rPr>
          <w:rFonts w:cstheme="minorHAnsi"/>
        </w:rPr>
        <w:tab/>
      </w:r>
      <w:r w:rsidR="00A432AF" w:rsidRPr="00684DA1">
        <w:rPr>
          <w:rFonts w:cstheme="minorHAnsi"/>
        </w:rPr>
        <w:tab/>
      </w:r>
    </w:p>
    <w:p w14:paraId="4F23BDF1" w14:textId="77777777" w:rsidR="003426EB" w:rsidRPr="00684DA1" w:rsidRDefault="003426EB" w:rsidP="00684DA1">
      <w:pPr>
        <w:pStyle w:val="Naslov1"/>
        <w:numPr>
          <w:ilvl w:val="0"/>
          <w:numId w:val="2"/>
        </w:numPr>
        <w:spacing w:after="160"/>
        <w:jc w:val="left"/>
        <w:rPr>
          <w:rFonts w:asciiTheme="minorHAnsi" w:hAnsiTheme="minorHAnsi" w:cstheme="minorHAnsi"/>
          <w:sz w:val="22"/>
          <w:szCs w:val="22"/>
        </w:rPr>
      </w:pPr>
      <w:r w:rsidRPr="00684DA1">
        <w:rPr>
          <w:rFonts w:asciiTheme="minorHAnsi" w:hAnsiTheme="minorHAnsi" w:cstheme="minorHAnsi"/>
          <w:sz w:val="22"/>
          <w:szCs w:val="22"/>
        </w:rPr>
        <w:t>Način vzorčenja</w:t>
      </w:r>
    </w:p>
    <w:p w14:paraId="293AB479" w14:textId="064ACE05" w:rsidR="003426EB" w:rsidRPr="00684DA1" w:rsidRDefault="00D62BF3" w:rsidP="00684DA1">
      <w:pPr>
        <w:rPr>
          <w:rFonts w:cstheme="minorHAnsi"/>
        </w:rPr>
      </w:pPr>
      <w:r w:rsidRPr="00684DA1">
        <w:rPr>
          <w:rFonts w:cstheme="minorHAnsi"/>
        </w:rPr>
        <w:t xml:space="preserve">Naročnik ima možnost, da v vsaki fazi odpiranja konkurence zahteva vzorce, ki jih mora ponudnik </w:t>
      </w:r>
      <w:r w:rsidR="003426EB" w:rsidRPr="00684DA1">
        <w:rPr>
          <w:rFonts w:cstheme="minorHAnsi"/>
        </w:rPr>
        <w:t>zagotoviti in sicer na sledeč način:</w:t>
      </w:r>
    </w:p>
    <w:p w14:paraId="4C2A4B57" w14:textId="73D8CF99" w:rsidR="003426EB" w:rsidRPr="00684DA1" w:rsidRDefault="003426EB" w:rsidP="00684DA1">
      <w:pPr>
        <w:numPr>
          <w:ilvl w:val="0"/>
          <w:numId w:val="1"/>
        </w:numPr>
        <w:rPr>
          <w:rFonts w:cstheme="minorHAnsi"/>
        </w:rPr>
      </w:pPr>
      <w:r w:rsidRPr="00684DA1">
        <w:rPr>
          <w:rFonts w:cstheme="minorHAnsi"/>
        </w:rPr>
        <w:t xml:space="preserve">Naročnik bo pisno zahteval predložitev vzorcev. Rok za predložitev vzorcev je </w:t>
      </w:r>
      <w:r w:rsidR="00880DAE">
        <w:rPr>
          <w:rFonts w:cstheme="minorHAnsi"/>
        </w:rPr>
        <w:t>5 (pet)</w:t>
      </w:r>
      <w:r w:rsidRPr="00684DA1">
        <w:rPr>
          <w:rFonts w:cstheme="minorHAnsi"/>
        </w:rPr>
        <w:t>delov</w:t>
      </w:r>
      <w:r w:rsidR="00880DAE">
        <w:rPr>
          <w:rFonts w:cstheme="minorHAnsi"/>
        </w:rPr>
        <w:t>nih</w:t>
      </w:r>
      <w:r w:rsidRPr="00684DA1">
        <w:rPr>
          <w:rFonts w:cstheme="minorHAnsi"/>
        </w:rPr>
        <w:t xml:space="preserve"> dni od prejema poziva</w:t>
      </w:r>
      <w:r w:rsidR="00684DA1" w:rsidRPr="00684DA1">
        <w:rPr>
          <w:rFonts w:cstheme="minorHAnsi"/>
        </w:rPr>
        <w:t>;</w:t>
      </w:r>
    </w:p>
    <w:p w14:paraId="0D992A17" w14:textId="46647E8C" w:rsidR="003426EB" w:rsidRPr="00684DA1" w:rsidRDefault="003426EB" w:rsidP="00684DA1">
      <w:pPr>
        <w:numPr>
          <w:ilvl w:val="0"/>
          <w:numId w:val="1"/>
        </w:numPr>
        <w:rPr>
          <w:rFonts w:cstheme="minorHAnsi"/>
        </w:rPr>
      </w:pPr>
      <w:r w:rsidRPr="00684DA1">
        <w:rPr>
          <w:rFonts w:cstheme="minorHAnsi"/>
        </w:rPr>
        <w:t>Vsi vzorci so za naročnika brezplačni</w:t>
      </w:r>
      <w:r w:rsidR="00684DA1" w:rsidRPr="00684DA1">
        <w:rPr>
          <w:rFonts w:cstheme="minorHAnsi"/>
        </w:rPr>
        <w:t>;</w:t>
      </w:r>
    </w:p>
    <w:p w14:paraId="4F222EAC" w14:textId="71B74F24" w:rsidR="00AF11C6" w:rsidRPr="00684DA1" w:rsidRDefault="00AF11C6" w:rsidP="00684DA1">
      <w:pPr>
        <w:numPr>
          <w:ilvl w:val="0"/>
          <w:numId w:val="1"/>
        </w:numPr>
        <w:rPr>
          <w:rFonts w:cstheme="minorHAnsi"/>
        </w:rPr>
      </w:pPr>
      <w:r w:rsidRPr="00684DA1">
        <w:rPr>
          <w:rFonts w:cstheme="minorHAnsi"/>
        </w:rPr>
        <w:t>Vsi vzorci morajo biti predloženi v originalni embalaži skupaj z dokumentacijo proizvajalca, iz katere je razvidna skladnost ponujenega artikla z zahtevami naročnika. Dokumentacija mora biti čitljiva in predložena v jeziku proizvajalca. Na zahtevo naročnika mora ponudnik zagotoviti slovenski prevod dokumentacije oziroma njenega dela, ki je potreben za preverjanje skladnosti ponujenega artikla</w:t>
      </w:r>
      <w:r w:rsidR="00684DA1" w:rsidRPr="00684DA1">
        <w:rPr>
          <w:rFonts w:cstheme="minorHAnsi"/>
        </w:rPr>
        <w:t>;</w:t>
      </w:r>
    </w:p>
    <w:p w14:paraId="63B8FF4E" w14:textId="36F0E2C6" w:rsidR="00AF11C6" w:rsidRPr="00684DA1" w:rsidRDefault="00AF11C6" w:rsidP="00684DA1">
      <w:pPr>
        <w:numPr>
          <w:ilvl w:val="0"/>
          <w:numId w:val="1"/>
        </w:numPr>
        <w:rPr>
          <w:rFonts w:cstheme="minorHAnsi"/>
        </w:rPr>
      </w:pPr>
      <w:r w:rsidRPr="00684DA1">
        <w:rPr>
          <w:rFonts w:cstheme="minorHAnsi"/>
        </w:rPr>
        <w:t>Na zahtevo naročnika mora ponudnik skupaj z vzorci predložiti tudi zahtevana dokazila o skladnosti, določena v razpisni dokumentaciji</w:t>
      </w:r>
      <w:r w:rsidR="00684DA1" w:rsidRPr="00684DA1">
        <w:rPr>
          <w:rFonts w:cstheme="minorHAnsi"/>
        </w:rPr>
        <w:t>;</w:t>
      </w:r>
    </w:p>
    <w:p w14:paraId="507AF246" w14:textId="613C3B67" w:rsidR="00AF11C6" w:rsidRPr="00684DA1" w:rsidRDefault="003426EB" w:rsidP="00684DA1">
      <w:pPr>
        <w:numPr>
          <w:ilvl w:val="0"/>
          <w:numId w:val="1"/>
        </w:numPr>
        <w:jc w:val="both"/>
        <w:rPr>
          <w:rFonts w:cstheme="minorHAnsi"/>
        </w:rPr>
      </w:pPr>
      <w:r w:rsidRPr="00684DA1">
        <w:rPr>
          <w:rFonts w:cstheme="minorHAnsi"/>
        </w:rPr>
        <w:t>Naročnik bo opredelil potrebno količino vzorcev v pozivu, pri čemer je obseg vzorcev v izključni pristojnosti naročnika</w:t>
      </w:r>
      <w:r w:rsidR="00684DA1" w:rsidRPr="00684DA1">
        <w:rPr>
          <w:rFonts w:cstheme="minorHAnsi"/>
        </w:rPr>
        <w:t>;</w:t>
      </w:r>
    </w:p>
    <w:p w14:paraId="0FCF68EB" w14:textId="7BCA709F" w:rsidR="003426EB" w:rsidRPr="00684DA1" w:rsidRDefault="00AF11C6" w:rsidP="00684DA1">
      <w:pPr>
        <w:numPr>
          <w:ilvl w:val="0"/>
          <w:numId w:val="1"/>
        </w:numPr>
        <w:jc w:val="both"/>
        <w:rPr>
          <w:rFonts w:cstheme="minorHAnsi"/>
        </w:rPr>
      </w:pPr>
      <w:r w:rsidRPr="00684DA1">
        <w:rPr>
          <w:rFonts w:cstheme="minorHAnsi"/>
        </w:rPr>
        <w:t>Naročnik bo način testiranja oziroma preverjanja ustreznosti vzorcev opredelil v pozivu za predložitev vzorcev</w:t>
      </w:r>
      <w:r w:rsidR="00684DA1" w:rsidRPr="00684DA1">
        <w:rPr>
          <w:rFonts w:cstheme="minorHAnsi"/>
        </w:rPr>
        <w:t>;</w:t>
      </w:r>
    </w:p>
    <w:p w14:paraId="61F0319D" w14:textId="77777777" w:rsidR="00FB6E06" w:rsidRPr="00684DA1" w:rsidRDefault="00FB6E06" w:rsidP="00684DA1">
      <w:pPr>
        <w:ind w:left="720"/>
        <w:jc w:val="both"/>
        <w:rPr>
          <w:rFonts w:cstheme="minorHAnsi"/>
        </w:rPr>
      </w:pPr>
    </w:p>
    <w:p w14:paraId="483B294E" w14:textId="6E481A12" w:rsidR="00D62BF3" w:rsidRPr="00684DA1" w:rsidRDefault="003426EB" w:rsidP="00684DA1">
      <w:pPr>
        <w:pStyle w:val="Naslov1"/>
        <w:numPr>
          <w:ilvl w:val="0"/>
          <w:numId w:val="2"/>
        </w:numPr>
        <w:spacing w:after="160"/>
        <w:jc w:val="left"/>
        <w:rPr>
          <w:rFonts w:asciiTheme="minorHAnsi" w:hAnsiTheme="minorHAnsi" w:cstheme="minorHAnsi"/>
          <w:sz w:val="22"/>
          <w:szCs w:val="22"/>
        </w:rPr>
      </w:pPr>
      <w:r w:rsidRPr="00684DA1">
        <w:rPr>
          <w:rFonts w:asciiTheme="minorHAnsi" w:hAnsiTheme="minorHAnsi" w:cstheme="minorHAnsi"/>
          <w:sz w:val="22"/>
          <w:szCs w:val="22"/>
        </w:rPr>
        <w:t>Pogoji izvajanja javnega naročila</w:t>
      </w:r>
    </w:p>
    <w:p w14:paraId="54C3C499" w14:textId="3272E920" w:rsidR="003426EB" w:rsidRPr="00684DA1" w:rsidRDefault="003426EB" w:rsidP="00684DA1">
      <w:pPr>
        <w:tabs>
          <w:tab w:val="num" w:pos="540"/>
        </w:tabs>
        <w:jc w:val="both"/>
        <w:rPr>
          <w:rFonts w:cstheme="minorHAnsi"/>
        </w:rPr>
      </w:pPr>
      <w:r w:rsidRPr="00684DA1">
        <w:rPr>
          <w:rFonts w:cstheme="minorHAnsi"/>
        </w:rPr>
        <w:t>Izbrani ponudnik – dobavitelj, bo ves čas trajanja pogodbenega razmerja zagotavljal:</w:t>
      </w:r>
    </w:p>
    <w:p w14:paraId="4007E9A4" w14:textId="3880C123" w:rsidR="00684DA1" w:rsidRDefault="00FB6E06" w:rsidP="00684DA1">
      <w:pPr>
        <w:pStyle w:val="Odstavekseznama"/>
        <w:numPr>
          <w:ilvl w:val="0"/>
          <w:numId w:val="5"/>
        </w:numPr>
        <w:jc w:val="both"/>
        <w:rPr>
          <w:rFonts w:cstheme="minorHAnsi"/>
        </w:rPr>
      </w:pPr>
      <w:r w:rsidRPr="00684DA1">
        <w:rPr>
          <w:rFonts w:cstheme="minorHAnsi"/>
        </w:rPr>
        <w:t>Dobavitelj sprejema naročilnice pisno po elektronski pošti ali telefaksu</w:t>
      </w:r>
      <w:r w:rsidR="00880DAE">
        <w:rPr>
          <w:rFonts w:cstheme="minorHAnsi"/>
        </w:rPr>
        <w:t>, preko dobaviteljevega spletnega portala</w:t>
      </w:r>
      <w:r w:rsidRPr="00684DA1">
        <w:rPr>
          <w:rFonts w:cstheme="minorHAnsi"/>
        </w:rPr>
        <w:t>, izjemoma tudi telefonsko, v delovnem času od ponedeljka do petka med 8.00 in 14.00 ur</w:t>
      </w:r>
      <w:r w:rsidR="00684DA1" w:rsidRPr="00684DA1">
        <w:rPr>
          <w:rFonts w:cstheme="minorHAnsi"/>
        </w:rPr>
        <w:t>o;</w:t>
      </w:r>
    </w:p>
    <w:p w14:paraId="4F256001" w14:textId="77777777" w:rsidR="00684DA1" w:rsidRPr="00684DA1" w:rsidRDefault="00684DA1" w:rsidP="00684DA1">
      <w:pPr>
        <w:pStyle w:val="Odstavekseznama"/>
        <w:jc w:val="both"/>
        <w:rPr>
          <w:rFonts w:cstheme="minorHAnsi"/>
        </w:rPr>
      </w:pPr>
    </w:p>
    <w:p w14:paraId="143BBCB3" w14:textId="67E0ECA3" w:rsidR="00FB6E06" w:rsidRDefault="003426EB" w:rsidP="00684DA1">
      <w:pPr>
        <w:pStyle w:val="Odstavekseznama"/>
        <w:numPr>
          <w:ilvl w:val="0"/>
          <w:numId w:val="5"/>
        </w:numPr>
        <w:jc w:val="both"/>
        <w:rPr>
          <w:rFonts w:cstheme="minorHAnsi"/>
        </w:rPr>
      </w:pPr>
      <w:r w:rsidRPr="00684DA1">
        <w:rPr>
          <w:rFonts w:cstheme="minorHAnsi"/>
        </w:rPr>
        <w:t xml:space="preserve">vse dobave bo vršil v roku do  48 ur od prejema naročilnice.  </w:t>
      </w:r>
      <w:r w:rsidR="00FB6E06" w:rsidRPr="00684DA1">
        <w:rPr>
          <w:rFonts w:cstheme="minorHAnsi"/>
        </w:rPr>
        <w:t>Naročila z oznako »NUJNO« mora dobavitelj dobaviti najpozneje v 24 urah od prejema naročil</w:t>
      </w:r>
      <w:r w:rsidR="00684DA1" w:rsidRPr="00684DA1">
        <w:rPr>
          <w:rFonts w:cstheme="minorHAnsi"/>
        </w:rPr>
        <w:t>a;</w:t>
      </w:r>
    </w:p>
    <w:p w14:paraId="3AE32718" w14:textId="77777777" w:rsidR="00684DA1" w:rsidRPr="00684DA1" w:rsidRDefault="00684DA1" w:rsidP="00684DA1">
      <w:pPr>
        <w:pStyle w:val="Odstavekseznama"/>
        <w:jc w:val="both"/>
        <w:rPr>
          <w:rFonts w:cstheme="minorHAnsi"/>
        </w:rPr>
      </w:pPr>
    </w:p>
    <w:p w14:paraId="37B92D74" w14:textId="375FA38E" w:rsidR="00FB6E06" w:rsidRDefault="003426EB" w:rsidP="00684DA1">
      <w:pPr>
        <w:pStyle w:val="Odstavekseznama"/>
        <w:numPr>
          <w:ilvl w:val="0"/>
          <w:numId w:val="5"/>
        </w:numPr>
        <w:jc w:val="both"/>
        <w:rPr>
          <w:rFonts w:cstheme="minorHAnsi"/>
        </w:rPr>
      </w:pPr>
      <w:r w:rsidRPr="00684DA1">
        <w:rPr>
          <w:rFonts w:cstheme="minorHAnsi"/>
        </w:rPr>
        <w:t>v primeru, da dobavitelj ne bo sposoben zagotoviti naročenega blaga v dogovorjenih rokih, naročnik pa ga bo nujno potreboval, ima naročnik pravico, da naroči enakovredno blago pri ponudniku na prostem trgu ob tem, da razliko v ceni med pogodbeno in dejansko plačano, zaračuna ponudniku po tem javnem naročilu;</w:t>
      </w:r>
    </w:p>
    <w:p w14:paraId="6B123E46" w14:textId="77777777" w:rsidR="00684DA1" w:rsidRPr="00684DA1" w:rsidRDefault="00684DA1" w:rsidP="00684DA1">
      <w:pPr>
        <w:pStyle w:val="Odstavekseznama"/>
        <w:jc w:val="both"/>
        <w:rPr>
          <w:rFonts w:cstheme="minorHAnsi"/>
        </w:rPr>
      </w:pPr>
    </w:p>
    <w:p w14:paraId="78377943" w14:textId="35EBEC68" w:rsidR="00FB6E06" w:rsidRDefault="00FB6E06" w:rsidP="00684DA1">
      <w:pPr>
        <w:pStyle w:val="Odstavekseznama"/>
        <w:numPr>
          <w:ilvl w:val="0"/>
          <w:numId w:val="5"/>
        </w:numPr>
        <w:jc w:val="both"/>
        <w:rPr>
          <w:rFonts w:cstheme="minorHAnsi"/>
        </w:rPr>
      </w:pPr>
      <w:r w:rsidRPr="00684DA1">
        <w:rPr>
          <w:rFonts w:cstheme="minorHAnsi"/>
        </w:rPr>
        <w:t>Dobavitelj se zavezuje dobaviti celotno naročeno količino blaga iz posamezne naročilnice</w:t>
      </w:r>
      <w:r w:rsidR="00684DA1" w:rsidRPr="00684DA1">
        <w:rPr>
          <w:rFonts w:cstheme="minorHAnsi"/>
        </w:rPr>
        <w:t>;</w:t>
      </w:r>
    </w:p>
    <w:p w14:paraId="36D917B1" w14:textId="77777777" w:rsidR="00684DA1" w:rsidRPr="00684DA1" w:rsidRDefault="00684DA1" w:rsidP="00684DA1">
      <w:pPr>
        <w:pStyle w:val="Odstavekseznama"/>
        <w:jc w:val="both"/>
        <w:rPr>
          <w:rFonts w:cstheme="minorHAnsi"/>
        </w:rPr>
      </w:pPr>
    </w:p>
    <w:p w14:paraId="28B23968" w14:textId="7484D1AF" w:rsidR="003426EB" w:rsidRPr="00684DA1" w:rsidRDefault="003426EB" w:rsidP="00684DA1">
      <w:pPr>
        <w:pStyle w:val="Odstavekseznama"/>
        <w:numPr>
          <w:ilvl w:val="0"/>
          <w:numId w:val="5"/>
        </w:numPr>
        <w:jc w:val="both"/>
        <w:rPr>
          <w:rFonts w:cstheme="minorHAnsi"/>
        </w:rPr>
      </w:pPr>
      <w:r w:rsidRPr="00684DA1">
        <w:rPr>
          <w:rFonts w:cstheme="minorHAnsi"/>
        </w:rPr>
        <w:t>dobava blaga se vrši po načelu DDP - razloženo v skladišča naročnika na naslov naročnika;</w:t>
      </w:r>
    </w:p>
    <w:p w14:paraId="7728331B" w14:textId="39CA7CEC" w:rsidR="003426EB" w:rsidRPr="00684DA1" w:rsidRDefault="003426EB" w:rsidP="00684DA1">
      <w:pPr>
        <w:pStyle w:val="Telobesedila"/>
        <w:numPr>
          <w:ilvl w:val="0"/>
          <w:numId w:val="5"/>
        </w:numPr>
        <w:spacing w:after="160"/>
        <w:rPr>
          <w:rFonts w:asciiTheme="minorHAnsi" w:hAnsiTheme="minorHAnsi" w:cstheme="minorHAnsi"/>
          <w:sz w:val="22"/>
          <w:szCs w:val="22"/>
        </w:rPr>
      </w:pPr>
      <w:r w:rsidRPr="00684DA1">
        <w:rPr>
          <w:rFonts w:asciiTheme="minorHAnsi" w:hAnsiTheme="minorHAnsi" w:cstheme="minorHAnsi"/>
          <w:sz w:val="22"/>
          <w:szCs w:val="22"/>
        </w:rPr>
        <w:t>dobavitelj je dolžan na svoje stroške poskrbeti za odvoz celotne embalaže, ki bo predmet dostave blaga;</w:t>
      </w:r>
    </w:p>
    <w:p w14:paraId="6EDE8ABC" w14:textId="691BFB9E" w:rsidR="003426EB" w:rsidRPr="00684DA1" w:rsidRDefault="00880DAE" w:rsidP="00684DA1">
      <w:pPr>
        <w:pStyle w:val="Telobesedila"/>
        <w:numPr>
          <w:ilvl w:val="0"/>
          <w:numId w:val="5"/>
        </w:numPr>
        <w:spacing w:after="160"/>
        <w:rPr>
          <w:rFonts w:asciiTheme="minorHAnsi" w:hAnsiTheme="minorHAnsi" w:cstheme="minorHAnsi"/>
          <w:sz w:val="22"/>
          <w:szCs w:val="22"/>
        </w:rPr>
      </w:pPr>
      <w:r w:rsidRPr="00880DAE">
        <w:t xml:space="preserve"> </w:t>
      </w:r>
      <w:r>
        <w:t>dobavitelj je dolžan ob vsaki dobavi naročniku predložiti dobavnico v slovenskem jeziku, in sicer v papirni obliki ob predaji blaga ali v elektronski obliki (po elektronski pošti oziroma preko spletnega portala dobavitelja)</w:t>
      </w:r>
      <w:r w:rsidR="003426EB" w:rsidRPr="00684DA1">
        <w:rPr>
          <w:rFonts w:asciiTheme="minorHAnsi" w:hAnsiTheme="minorHAnsi" w:cstheme="minorHAnsi"/>
          <w:sz w:val="22"/>
          <w:szCs w:val="22"/>
        </w:rPr>
        <w:t>;</w:t>
      </w:r>
    </w:p>
    <w:p w14:paraId="44345AE7" w14:textId="2493CCD6" w:rsidR="003426EB" w:rsidRPr="00684DA1" w:rsidRDefault="003426EB" w:rsidP="00684DA1">
      <w:pPr>
        <w:pStyle w:val="Telobesedila"/>
        <w:numPr>
          <w:ilvl w:val="0"/>
          <w:numId w:val="5"/>
        </w:numPr>
        <w:spacing w:after="160"/>
        <w:rPr>
          <w:rFonts w:asciiTheme="minorHAnsi" w:hAnsiTheme="minorHAnsi" w:cstheme="minorHAnsi"/>
          <w:sz w:val="22"/>
          <w:szCs w:val="22"/>
        </w:rPr>
      </w:pPr>
      <w:r w:rsidRPr="00684DA1">
        <w:rPr>
          <w:rFonts w:asciiTheme="minorHAnsi" w:hAnsiTheme="minorHAnsi" w:cstheme="minorHAnsi"/>
          <w:sz w:val="22"/>
          <w:szCs w:val="22"/>
        </w:rPr>
        <w:t xml:space="preserve">dobavitelj mora na vsaki dobavnici zagotoviti sledeče podatke:  številko naročilnice, šifro artikla iz naročilnice, opis blaga, ki je enakovreden opisu iz ponudbe, enoto mere, ki je enakovredna ponudbeni, kataloško število  in morebitne druge podatke, potrebne  za uspešno izvedbo dostave; </w:t>
      </w:r>
    </w:p>
    <w:p w14:paraId="1C0D1A12" w14:textId="420D1E7A" w:rsidR="00684DA1" w:rsidRPr="00684DA1" w:rsidRDefault="003426EB" w:rsidP="00684DA1">
      <w:pPr>
        <w:pStyle w:val="Telobesedila"/>
        <w:numPr>
          <w:ilvl w:val="0"/>
          <w:numId w:val="5"/>
        </w:numPr>
        <w:spacing w:after="160"/>
        <w:rPr>
          <w:rFonts w:asciiTheme="minorHAnsi" w:hAnsiTheme="minorHAnsi" w:cstheme="minorHAnsi"/>
          <w:sz w:val="22"/>
          <w:szCs w:val="22"/>
        </w:rPr>
      </w:pPr>
      <w:r w:rsidRPr="00684DA1">
        <w:rPr>
          <w:rFonts w:asciiTheme="minorHAnsi" w:hAnsiTheme="minorHAnsi" w:cstheme="minorHAnsi"/>
          <w:sz w:val="22"/>
          <w:szCs w:val="22"/>
        </w:rPr>
        <w:t>dobavitelj zagotavlja, da bo k</w:t>
      </w:r>
      <w:r w:rsidR="00FB6E06" w:rsidRPr="00684DA1">
        <w:rPr>
          <w:rFonts w:asciiTheme="minorHAnsi" w:hAnsiTheme="minorHAnsi" w:cstheme="minorHAnsi"/>
          <w:sz w:val="22"/>
          <w:szCs w:val="22"/>
        </w:rPr>
        <w:t xml:space="preserve">akovost </w:t>
      </w:r>
      <w:r w:rsidRPr="00684DA1">
        <w:rPr>
          <w:rFonts w:asciiTheme="minorHAnsi" w:hAnsiTheme="minorHAnsi" w:cstheme="minorHAnsi"/>
          <w:sz w:val="22"/>
          <w:szCs w:val="22"/>
        </w:rPr>
        <w:t>blaga ves čas trajanja pogodbe enaka;</w:t>
      </w:r>
    </w:p>
    <w:p w14:paraId="5DB661A5" w14:textId="524F2F67" w:rsidR="003426EB" w:rsidRPr="00684DA1" w:rsidRDefault="00684DA1" w:rsidP="00684DA1">
      <w:pPr>
        <w:pStyle w:val="Telobesedila"/>
        <w:numPr>
          <w:ilvl w:val="0"/>
          <w:numId w:val="5"/>
        </w:numPr>
        <w:spacing w:after="160"/>
        <w:rPr>
          <w:rFonts w:asciiTheme="minorHAnsi" w:hAnsiTheme="minorHAnsi" w:cstheme="minorHAnsi"/>
          <w:sz w:val="22"/>
          <w:szCs w:val="22"/>
        </w:rPr>
      </w:pPr>
      <w:r w:rsidRPr="00684DA1">
        <w:rPr>
          <w:rFonts w:asciiTheme="minorHAnsi" w:hAnsiTheme="minorHAnsi" w:cstheme="minorHAnsi"/>
          <w:sz w:val="22"/>
          <w:szCs w:val="22"/>
        </w:rPr>
        <w:t>Dobavitelj se zavezuje, da bo naročnika nemudoma obvestil o prenehanju proizvodnje posameznega artikla, njegovem umiku s trga, izvedbi varnostnega korektivnega ukrepa (FSCA), odpoklicu izdelka ali drugi okoliščini, ki bi lahko vplivala na varno uporabo ali nemoteno dobavo artikla;</w:t>
      </w:r>
    </w:p>
    <w:p w14:paraId="27BF744F" w14:textId="7EA3A8DC" w:rsidR="003426EB" w:rsidRPr="00684DA1" w:rsidRDefault="003426EB" w:rsidP="00684DA1">
      <w:pPr>
        <w:pStyle w:val="Telobesedila"/>
        <w:numPr>
          <w:ilvl w:val="0"/>
          <w:numId w:val="5"/>
        </w:numPr>
        <w:spacing w:after="160"/>
        <w:rPr>
          <w:rFonts w:asciiTheme="minorHAnsi" w:hAnsiTheme="minorHAnsi" w:cstheme="minorHAnsi"/>
          <w:sz w:val="22"/>
          <w:szCs w:val="22"/>
        </w:rPr>
      </w:pPr>
      <w:r w:rsidRPr="00684DA1">
        <w:rPr>
          <w:rFonts w:asciiTheme="minorHAnsi" w:hAnsiTheme="minorHAnsi" w:cstheme="minorHAnsi"/>
          <w:sz w:val="22"/>
          <w:szCs w:val="22"/>
        </w:rPr>
        <w:t>dobavitelj omogoča količinski prevzem blaga ob prevzemu, kakovostni pa v uzančnih rokih;</w:t>
      </w:r>
    </w:p>
    <w:p w14:paraId="33C5AB1F" w14:textId="1AC3A5E8" w:rsidR="003426EB" w:rsidRPr="00684DA1" w:rsidRDefault="003426EB" w:rsidP="00684DA1">
      <w:pPr>
        <w:pStyle w:val="Telobesedila"/>
        <w:numPr>
          <w:ilvl w:val="0"/>
          <w:numId w:val="5"/>
        </w:numPr>
        <w:spacing w:after="160"/>
        <w:rPr>
          <w:rFonts w:asciiTheme="minorHAnsi" w:hAnsiTheme="minorHAnsi" w:cstheme="minorHAnsi"/>
          <w:sz w:val="22"/>
          <w:szCs w:val="22"/>
        </w:rPr>
      </w:pPr>
      <w:r w:rsidRPr="00684DA1">
        <w:rPr>
          <w:rFonts w:asciiTheme="minorHAnsi" w:hAnsiTheme="minorHAnsi" w:cstheme="minorHAnsi"/>
          <w:sz w:val="22"/>
          <w:szCs w:val="22"/>
        </w:rPr>
        <w:t xml:space="preserve">dobavitelj se zavezuje, da bo pravočasno in sprotno seznanjal naročnika </w:t>
      </w:r>
      <w:r w:rsidR="00FB6E06" w:rsidRPr="00684DA1">
        <w:rPr>
          <w:rFonts w:asciiTheme="minorHAnsi" w:hAnsiTheme="minorHAnsi" w:cstheme="minorHAnsi"/>
          <w:sz w:val="22"/>
          <w:szCs w:val="22"/>
        </w:rPr>
        <w:t>o vsaki spremembi kataloške številke oziroma proizvajalčeve oznake artikla</w:t>
      </w:r>
      <w:r w:rsidRPr="00684DA1">
        <w:rPr>
          <w:rFonts w:asciiTheme="minorHAnsi" w:hAnsiTheme="minorHAnsi" w:cstheme="minorHAnsi"/>
          <w:sz w:val="22"/>
          <w:szCs w:val="22"/>
        </w:rPr>
        <w:t>, če bo do nje prišlo, vendar je taka sprememba zgolj dopustna izjema;</w:t>
      </w:r>
    </w:p>
    <w:p w14:paraId="31B2B466" w14:textId="74E89D55" w:rsidR="003426EB" w:rsidRPr="00684DA1" w:rsidRDefault="003426EB" w:rsidP="00684DA1">
      <w:pPr>
        <w:pStyle w:val="Telobesedila"/>
        <w:numPr>
          <w:ilvl w:val="0"/>
          <w:numId w:val="5"/>
        </w:numPr>
        <w:spacing w:after="160"/>
        <w:rPr>
          <w:rFonts w:asciiTheme="minorHAnsi" w:hAnsiTheme="minorHAnsi" w:cstheme="minorHAnsi"/>
          <w:sz w:val="22"/>
          <w:szCs w:val="22"/>
        </w:rPr>
      </w:pPr>
      <w:r w:rsidRPr="00684DA1">
        <w:rPr>
          <w:rFonts w:asciiTheme="minorHAnsi" w:hAnsiTheme="minorHAnsi" w:cstheme="minorHAnsi"/>
          <w:b/>
          <w:bCs/>
          <w:sz w:val="22"/>
          <w:szCs w:val="22"/>
        </w:rPr>
        <w:t>dobavitelj bo izstavil račun po vsaki izvedeni dobavi;</w:t>
      </w:r>
    </w:p>
    <w:p w14:paraId="59939D7B" w14:textId="266D24FB" w:rsidR="00FB6E06" w:rsidRPr="00684DA1" w:rsidRDefault="003426EB" w:rsidP="00684DA1">
      <w:pPr>
        <w:pStyle w:val="Telobesedila"/>
        <w:numPr>
          <w:ilvl w:val="0"/>
          <w:numId w:val="5"/>
        </w:numPr>
        <w:spacing w:after="160"/>
        <w:rPr>
          <w:rFonts w:asciiTheme="minorHAnsi" w:hAnsiTheme="minorHAnsi" w:cstheme="minorHAnsi"/>
          <w:sz w:val="22"/>
          <w:szCs w:val="22"/>
        </w:rPr>
      </w:pPr>
      <w:r w:rsidRPr="00684DA1">
        <w:rPr>
          <w:rFonts w:asciiTheme="minorHAnsi" w:hAnsiTheme="minorHAnsi" w:cstheme="minorHAnsi"/>
          <w:sz w:val="22"/>
          <w:szCs w:val="22"/>
        </w:rPr>
        <w:t xml:space="preserve">dobavitelj bo na vsakem računu navedel najmanj naslednje podatke: </w:t>
      </w:r>
      <w:r w:rsidR="00BA1CD0" w:rsidRPr="00684DA1">
        <w:rPr>
          <w:rFonts w:asciiTheme="minorHAnsi" w:hAnsiTheme="minorHAnsi" w:cstheme="minorHAnsi"/>
          <w:b/>
          <w:bCs/>
          <w:sz w:val="22"/>
          <w:szCs w:val="22"/>
        </w:rPr>
        <w:t>številko pogodbe</w:t>
      </w:r>
      <w:r w:rsidR="00684DA1">
        <w:rPr>
          <w:rFonts w:asciiTheme="minorHAnsi" w:hAnsiTheme="minorHAnsi" w:cstheme="minorHAnsi"/>
          <w:b/>
          <w:bCs/>
          <w:sz w:val="22"/>
          <w:szCs w:val="22"/>
        </w:rPr>
        <w:t xml:space="preserve"> </w:t>
      </w:r>
      <w:r w:rsidR="00BA1CD0" w:rsidRPr="00684DA1">
        <w:rPr>
          <w:rFonts w:asciiTheme="minorHAnsi" w:hAnsiTheme="minorHAnsi" w:cstheme="minorHAnsi"/>
          <w:b/>
          <w:bCs/>
          <w:sz w:val="22"/>
          <w:szCs w:val="22"/>
        </w:rPr>
        <w:t>- kar je obvezen podatek</w:t>
      </w:r>
      <w:r w:rsidR="00BA1CD0" w:rsidRPr="00684DA1">
        <w:rPr>
          <w:rFonts w:asciiTheme="minorHAnsi" w:hAnsiTheme="minorHAnsi" w:cstheme="minorHAnsi"/>
          <w:sz w:val="22"/>
          <w:szCs w:val="22"/>
        </w:rPr>
        <w:t xml:space="preserve">, </w:t>
      </w:r>
      <w:r w:rsidRPr="00684DA1">
        <w:rPr>
          <w:rFonts w:asciiTheme="minorHAnsi" w:hAnsiTheme="minorHAnsi" w:cstheme="minorHAnsi"/>
          <w:sz w:val="22"/>
          <w:szCs w:val="22"/>
        </w:rPr>
        <w:t xml:space="preserve">številka naročilnice,  šifra artikla dobavitelja iz javnega naročila  ter ostale potrebne podatke o artiklu; </w:t>
      </w:r>
      <w:r w:rsidR="00FB6E06" w:rsidRPr="00684DA1">
        <w:rPr>
          <w:rFonts w:asciiTheme="minorHAnsi" w:hAnsiTheme="minorHAnsi" w:cstheme="minorHAnsi"/>
          <w:sz w:val="22"/>
          <w:szCs w:val="22"/>
        </w:rPr>
        <w:t>Naročnik bo nepopolne račune oziroma spremljajočo dokumentacijo zavrnil v dopolnitev skladno z veljavno zakonodajo</w:t>
      </w:r>
      <w:r w:rsidR="00684DA1" w:rsidRPr="00684DA1">
        <w:rPr>
          <w:rFonts w:asciiTheme="minorHAnsi" w:hAnsiTheme="minorHAnsi" w:cstheme="minorHAnsi"/>
          <w:sz w:val="22"/>
          <w:szCs w:val="22"/>
        </w:rPr>
        <w:t>;</w:t>
      </w:r>
    </w:p>
    <w:p w14:paraId="4F9CA29B" w14:textId="31E0D9B5" w:rsidR="003426EB" w:rsidRPr="00411218" w:rsidRDefault="003426EB" w:rsidP="00411218">
      <w:pPr>
        <w:pStyle w:val="Telobesedila"/>
        <w:numPr>
          <w:ilvl w:val="0"/>
          <w:numId w:val="5"/>
        </w:numPr>
        <w:spacing w:after="160"/>
        <w:rPr>
          <w:rFonts w:asciiTheme="minorHAnsi" w:hAnsiTheme="minorHAnsi" w:cstheme="minorHAnsi"/>
          <w:sz w:val="22"/>
          <w:szCs w:val="22"/>
        </w:rPr>
      </w:pPr>
      <w:r w:rsidRPr="00684DA1">
        <w:rPr>
          <w:rFonts w:asciiTheme="minorHAnsi" w:hAnsiTheme="minorHAnsi" w:cstheme="minorHAnsi"/>
          <w:sz w:val="22"/>
          <w:szCs w:val="22"/>
        </w:rPr>
        <w:t xml:space="preserve">v primeru, da dobavitelj ponuja blago iz te pogodbe v prosti prodaji po nižjih cenah od cen dogovorjenih </w:t>
      </w:r>
      <w:r w:rsidR="00684DA1" w:rsidRPr="00684DA1">
        <w:rPr>
          <w:rFonts w:asciiTheme="minorHAnsi" w:hAnsiTheme="minorHAnsi" w:cstheme="minorHAnsi"/>
          <w:sz w:val="22"/>
          <w:szCs w:val="22"/>
        </w:rPr>
        <w:t xml:space="preserve">s to </w:t>
      </w:r>
      <w:r w:rsidRPr="00684DA1">
        <w:rPr>
          <w:rFonts w:asciiTheme="minorHAnsi" w:hAnsiTheme="minorHAnsi" w:cstheme="minorHAnsi"/>
          <w:sz w:val="22"/>
          <w:szCs w:val="22"/>
        </w:rPr>
        <w:t>pogodb</w:t>
      </w:r>
      <w:r w:rsidR="00684DA1" w:rsidRPr="00684DA1">
        <w:rPr>
          <w:rFonts w:asciiTheme="minorHAnsi" w:hAnsiTheme="minorHAnsi" w:cstheme="minorHAnsi"/>
          <w:sz w:val="22"/>
          <w:szCs w:val="22"/>
        </w:rPr>
        <w:t>o</w:t>
      </w:r>
      <w:r w:rsidRPr="00684DA1">
        <w:rPr>
          <w:rFonts w:asciiTheme="minorHAnsi" w:hAnsiTheme="minorHAnsi" w:cstheme="minorHAnsi"/>
          <w:sz w:val="22"/>
          <w:szCs w:val="22"/>
        </w:rPr>
        <w:t>, da prodaja blago v določenih obdobjih s popusti, znižanji zaradi akcij, je o vseh teh znižanjih dolžan obvestiti naročnika in mu omogočiti nakup po znižanih cenah. V primeru opustitve te možnosti, ima naročnik pravico prekiniti pogodbo</w:t>
      </w:r>
      <w:r w:rsidR="00684DA1" w:rsidRPr="00684DA1">
        <w:rPr>
          <w:rFonts w:asciiTheme="minorHAnsi" w:hAnsiTheme="minorHAnsi" w:cstheme="minorHAnsi"/>
          <w:sz w:val="22"/>
          <w:szCs w:val="22"/>
        </w:rPr>
        <w:t>;</w:t>
      </w:r>
    </w:p>
    <w:p w14:paraId="4DADA61D" w14:textId="1D60360B" w:rsidR="00D62BF3" w:rsidRDefault="00411218" w:rsidP="00684DA1">
      <w:pPr>
        <w:tabs>
          <w:tab w:val="num" w:pos="540"/>
        </w:tabs>
        <w:jc w:val="both"/>
        <w:rPr>
          <w:rFonts w:cstheme="minorHAnsi"/>
        </w:rPr>
      </w:pPr>
      <w:r>
        <w:rPr>
          <w:rFonts w:cstheme="minorHAnsi"/>
        </w:rPr>
        <w:t>Dobavitelj s podpisom sprejema navedene pogoje.</w:t>
      </w:r>
    </w:p>
    <w:p w14:paraId="31EA3007" w14:textId="77777777" w:rsidR="00411218" w:rsidRPr="00684DA1" w:rsidRDefault="00411218" w:rsidP="00684DA1">
      <w:pPr>
        <w:tabs>
          <w:tab w:val="num" w:pos="540"/>
        </w:tabs>
        <w:jc w:val="both"/>
        <w:rPr>
          <w:rFonts w:cstheme="minorHAnsi"/>
        </w:rPr>
      </w:pPr>
    </w:p>
    <w:p w14:paraId="0ABC9CC1" w14:textId="58020D8E" w:rsidR="00D62BF3" w:rsidRPr="00684DA1" w:rsidRDefault="00D62BF3" w:rsidP="00684DA1">
      <w:pPr>
        <w:tabs>
          <w:tab w:val="num" w:pos="540"/>
        </w:tabs>
        <w:jc w:val="both"/>
        <w:rPr>
          <w:rFonts w:cstheme="minorHAnsi"/>
        </w:rPr>
      </w:pPr>
      <w:r w:rsidRPr="00684DA1">
        <w:rPr>
          <w:rFonts w:cstheme="minorHAnsi"/>
        </w:rPr>
        <w:t>Kranj, dne…………………..                                             Podpis ponudnika:</w:t>
      </w:r>
    </w:p>
    <w:sectPr w:rsidR="00D62BF3" w:rsidRPr="00684DA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3B8D" w14:textId="77777777" w:rsidR="00BA3F9F" w:rsidRDefault="00BA3F9F" w:rsidP="003426EB">
      <w:pPr>
        <w:spacing w:after="0" w:line="240" w:lineRule="auto"/>
      </w:pPr>
      <w:r>
        <w:separator/>
      </w:r>
    </w:p>
  </w:endnote>
  <w:endnote w:type="continuationSeparator" w:id="0">
    <w:p w14:paraId="1C41B960" w14:textId="77777777" w:rsidR="00BA3F9F" w:rsidRDefault="00BA3F9F" w:rsidP="0034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9CF3B" w14:textId="77777777" w:rsidR="00BA3F9F" w:rsidRDefault="00BA3F9F" w:rsidP="003426EB">
      <w:pPr>
        <w:spacing w:after="0" w:line="240" w:lineRule="auto"/>
      </w:pPr>
      <w:r>
        <w:separator/>
      </w:r>
    </w:p>
  </w:footnote>
  <w:footnote w:type="continuationSeparator" w:id="0">
    <w:p w14:paraId="0A21B834" w14:textId="77777777" w:rsidR="00BA3F9F" w:rsidRDefault="00BA3F9F" w:rsidP="003426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B789E"/>
    <w:multiLevelType w:val="hybridMultilevel"/>
    <w:tmpl w:val="3C7EFE52"/>
    <w:lvl w:ilvl="0" w:tplc="EED29620">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33A0DBF"/>
    <w:multiLevelType w:val="hybridMultilevel"/>
    <w:tmpl w:val="22DE0E9C"/>
    <w:lvl w:ilvl="0" w:tplc="E6E0D60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BAE7EE6"/>
    <w:multiLevelType w:val="hybridMultilevel"/>
    <w:tmpl w:val="15582A70"/>
    <w:lvl w:ilvl="0" w:tplc="E6E0D60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C945A1"/>
    <w:multiLevelType w:val="hybridMultilevel"/>
    <w:tmpl w:val="6152DBF6"/>
    <w:lvl w:ilvl="0" w:tplc="6C60280A">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trackedChanges" w:enforcement="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2AF"/>
    <w:rsid w:val="00083C89"/>
    <w:rsid w:val="000E5CAE"/>
    <w:rsid w:val="00104D50"/>
    <w:rsid w:val="0016769F"/>
    <w:rsid w:val="001E5CC4"/>
    <w:rsid w:val="002A2F41"/>
    <w:rsid w:val="003228D2"/>
    <w:rsid w:val="003426EB"/>
    <w:rsid w:val="003E1C19"/>
    <w:rsid w:val="00411218"/>
    <w:rsid w:val="00425748"/>
    <w:rsid w:val="004C2161"/>
    <w:rsid w:val="00531AC6"/>
    <w:rsid w:val="0055184C"/>
    <w:rsid w:val="00593372"/>
    <w:rsid w:val="00684DA1"/>
    <w:rsid w:val="006E1975"/>
    <w:rsid w:val="007274A5"/>
    <w:rsid w:val="00753E38"/>
    <w:rsid w:val="00831FD9"/>
    <w:rsid w:val="008429A4"/>
    <w:rsid w:val="0086346C"/>
    <w:rsid w:val="00867159"/>
    <w:rsid w:val="00880DAE"/>
    <w:rsid w:val="008B309D"/>
    <w:rsid w:val="00912A91"/>
    <w:rsid w:val="0093165C"/>
    <w:rsid w:val="00A432AF"/>
    <w:rsid w:val="00A872A8"/>
    <w:rsid w:val="00AF11C6"/>
    <w:rsid w:val="00B6675F"/>
    <w:rsid w:val="00B84974"/>
    <w:rsid w:val="00B8685F"/>
    <w:rsid w:val="00BA1CD0"/>
    <w:rsid w:val="00BA3F9F"/>
    <w:rsid w:val="00C8077F"/>
    <w:rsid w:val="00C8606E"/>
    <w:rsid w:val="00CA7380"/>
    <w:rsid w:val="00CD273E"/>
    <w:rsid w:val="00D62BF3"/>
    <w:rsid w:val="00DC6FD7"/>
    <w:rsid w:val="00DF4483"/>
    <w:rsid w:val="00F638BE"/>
    <w:rsid w:val="00FB6E06"/>
    <w:rsid w:val="00FF43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8DBD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3426EB"/>
    <w:pPr>
      <w:keepNext/>
      <w:spacing w:after="0" w:line="240" w:lineRule="auto"/>
      <w:jc w:val="center"/>
      <w:outlineLvl w:val="0"/>
    </w:pPr>
    <w:rPr>
      <w:rFonts w:ascii="Times New Roman" w:eastAsia="Times New Roman" w:hAnsi="Times New Roman" w:cs="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A432A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32AF"/>
    <w:rPr>
      <w:rFonts w:ascii="Segoe UI" w:hAnsi="Segoe UI" w:cs="Segoe UI"/>
      <w:sz w:val="18"/>
      <w:szCs w:val="18"/>
    </w:rPr>
  </w:style>
  <w:style w:type="paragraph" w:styleId="Glava">
    <w:name w:val="header"/>
    <w:basedOn w:val="Navaden"/>
    <w:link w:val="GlavaZnak"/>
    <w:uiPriority w:val="99"/>
    <w:unhideWhenUsed/>
    <w:rsid w:val="003426EB"/>
    <w:pPr>
      <w:tabs>
        <w:tab w:val="center" w:pos="4536"/>
        <w:tab w:val="right" w:pos="9072"/>
      </w:tabs>
      <w:spacing w:after="0" w:line="240" w:lineRule="auto"/>
    </w:pPr>
  </w:style>
  <w:style w:type="character" w:customStyle="1" w:styleId="GlavaZnak">
    <w:name w:val="Glava Znak"/>
    <w:basedOn w:val="Privzetapisavaodstavka"/>
    <w:link w:val="Glava"/>
    <w:uiPriority w:val="99"/>
    <w:rsid w:val="003426EB"/>
  </w:style>
  <w:style w:type="paragraph" w:styleId="Noga">
    <w:name w:val="footer"/>
    <w:basedOn w:val="Navaden"/>
    <w:link w:val="NogaZnak"/>
    <w:uiPriority w:val="99"/>
    <w:unhideWhenUsed/>
    <w:rsid w:val="003426EB"/>
    <w:pPr>
      <w:tabs>
        <w:tab w:val="center" w:pos="4536"/>
        <w:tab w:val="right" w:pos="9072"/>
      </w:tabs>
      <w:spacing w:after="0" w:line="240" w:lineRule="auto"/>
    </w:pPr>
  </w:style>
  <w:style w:type="character" w:customStyle="1" w:styleId="NogaZnak">
    <w:name w:val="Noga Znak"/>
    <w:basedOn w:val="Privzetapisavaodstavka"/>
    <w:link w:val="Noga"/>
    <w:uiPriority w:val="99"/>
    <w:rsid w:val="003426EB"/>
  </w:style>
  <w:style w:type="character" w:customStyle="1" w:styleId="Naslov1Znak">
    <w:name w:val="Naslov 1 Znak"/>
    <w:basedOn w:val="Privzetapisavaodstavka"/>
    <w:link w:val="Naslov1"/>
    <w:rsid w:val="003426EB"/>
    <w:rPr>
      <w:rFonts w:ascii="Times New Roman" w:eastAsia="Times New Roman" w:hAnsi="Times New Roman" w:cs="Times New Roman"/>
      <w:b/>
      <w:sz w:val="24"/>
      <w:szCs w:val="20"/>
      <w:lang w:eastAsia="sl-SI"/>
    </w:rPr>
  </w:style>
  <w:style w:type="paragraph" w:styleId="Naslov">
    <w:name w:val="Title"/>
    <w:basedOn w:val="Navaden"/>
    <w:link w:val="NaslovZnak"/>
    <w:qFormat/>
    <w:rsid w:val="003426EB"/>
    <w:pPr>
      <w:spacing w:after="0" w:line="240" w:lineRule="auto"/>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3426EB"/>
    <w:rPr>
      <w:rFonts w:ascii="Arial" w:eastAsia="Times New Roman" w:hAnsi="Arial" w:cs="Times New Roman"/>
      <w:b/>
      <w:sz w:val="24"/>
      <w:szCs w:val="20"/>
      <w:lang w:eastAsia="sl-SI"/>
    </w:rPr>
  </w:style>
  <w:style w:type="paragraph" w:styleId="Telobesedila">
    <w:name w:val="Body Text"/>
    <w:basedOn w:val="Navaden"/>
    <w:link w:val="TelobesedilaZnak"/>
    <w:rsid w:val="003426EB"/>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3426EB"/>
    <w:rPr>
      <w:rFonts w:ascii="Times New Roman" w:eastAsia="Times New Roman" w:hAnsi="Times New Roman" w:cs="Times New Roman"/>
      <w:sz w:val="24"/>
      <w:szCs w:val="20"/>
      <w:lang w:eastAsia="sl-SI"/>
    </w:rPr>
  </w:style>
  <w:style w:type="character" w:customStyle="1" w:styleId="mrppsc">
    <w:name w:val="mrppsc"/>
    <w:rsid w:val="00D62BF3"/>
  </w:style>
  <w:style w:type="character" w:styleId="Pripombasklic">
    <w:name w:val="annotation reference"/>
    <w:basedOn w:val="Privzetapisavaodstavka"/>
    <w:uiPriority w:val="99"/>
    <w:semiHidden/>
    <w:unhideWhenUsed/>
    <w:rsid w:val="00B8685F"/>
    <w:rPr>
      <w:sz w:val="16"/>
      <w:szCs w:val="16"/>
    </w:rPr>
  </w:style>
  <w:style w:type="paragraph" w:styleId="Pripombabesedilo">
    <w:name w:val="annotation text"/>
    <w:basedOn w:val="Navaden"/>
    <w:link w:val="PripombabesediloZnak"/>
    <w:uiPriority w:val="99"/>
    <w:unhideWhenUsed/>
    <w:rsid w:val="00B8685F"/>
    <w:pPr>
      <w:spacing w:line="240" w:lineRule="auto"/>
    </w:pPr>
    <w:rPr>
      <w:sz w:val="20"/>
      <w:szCs w:val="20"/>
    </w:rPr>
  </w:style>
  <w:style w:type="character" w:customStyle="1" w:styleId="PripombabesediloZnak">
    <w:name w:val="Pripomba – besedilo Znak"/>
    <w:basedOn w:val="Privzetapisavaodstavka"/>
    <w:link w:val="Pripombabesedilo"/>
    <w:uiPriority w:val="99"/>
    <w:rsid w:val="00B8685F"/>
    <w:rPr>
      <w:sz w:val="20"/>
      <w:szCs w:val="20"/>
    </w:rPr>
  </w:style>
  <w:style w:type="paragraph" w:styleId="Zadevapripombe">
    <w:name w:val="annotation subject"/>
    <w:basedOn w:val="Pripombabesedilo"/>
    <w:next w:val="Pripombabesedilo"/>
    <w:link w:val="ZadevapripombeZnak"/>
    <w:uiPriority w:val="99"/>
    <w:semiHidden/>
    <w:unhideWhenUsed/>
    <w:rsid w:val="00B8685F"/>
    <w:rPr>
      <w:b/>
      <w:bCs/>
    </w:rPr>
  </w:style>
  <w:style w:type="character" w:customStyle="1" w:styleId="ZadevapripombeZnak">
    <w:name w:val="Zadeva pripombe Znak"/>
    <w:basedOn w:val="PripombabesediloZnak"/>
    <w:link w:val="Zadevapripombe"/>
    <w:uiPriority w:val="99"/>
    <w:semiHidden/>
    <w:rsid w:val="00B8685F"/>
    <w:rPr>
      <w:b/>
      <w:bCs/>
      <w:sz w:val="20"/>
      <w:szCs w:val="20"/>
    </w:rPr>
  </w:style>
  <w:style w:type="paragraph" w:styleId="Odstavekseznama">
    <w:name w:val="List Paragraph"/>
    <w:basedOn w:val="Navaden"/>
    <w:uiPriority w:val="34"/>
    <w:qFormat/>
    <w:rsid w:val="00C8077F"/>
    <w:pPr>
      <w:ind w:left="720"/>
      <w:contextualSpacing/>
    </w:pPr>
  </w:style>
  <w:style w:type="paragraph" w:styleId="Revizija">
    <w:name w:val="Revision"/>
    <w:hidden/>
    <w:uiPriority w:val="99"/>
    <w:semiHidden/>
    <w:rsid w:val="00B849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1139</Words>
  <Characters>6494</Characters>
  <Application>Microsoft Office Word</Application>
  <DocSecurity>0</DocSecurity>
  <Lines>54</Lines>
  <Paragraphs>15</Paragraphs>
  <ScaleCrop>false</ScaleCrop>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2026-08-13T05:40:00Z</dcterms:created>
  <dcterms:modified xsi:type="dcterms:W3CDTF">2026-08-26T06:09:00Z</dcterms:modified>
</cp:coreProperties>
</file>